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DAB" w:rsidRDefault="00810DAB" w:rsidP="006A52A6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A52A6" w:rsidRPr="006318E5" w:rsidRDefault="006A52A6" w:rsidP="006A52A6">
      <w:pPr>
        <w:rPr>
          <w:rFonts w:ascii="Times New Roman" w:hAnsi="Times New Roman" w:cs="Times New Roman"/>
          <w:b/>
          <w:sz w:val="28"/>
          <w:szCs w:val="28"/>
        </w:rPr>
      </w:pPr>
      <w:r w:rsidRPr="006318E5">
        <w:rPr>
          <w:rFonts w:ascii="Times New Roman" w:hAnsi="Times New Roman" w:cs="Times New Roman"/>
          <w:b/>
          <w:sz w:val="28"/>
          <w:szCs w:val="28"/>
        </w:rPr>
        <w:t xml:space="preserve">Творческая мастерская </w:t>
      </w:r>
      <w:r w:rsidR="006318E5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6318E5">
        <w:rPr>
          <w:rFonts w:ascii="Times New Roman" w:hAnsi="Times New Roman" w:cs="Times New Roman"/>
          <w:b/>
          <w:sz w:val="28"/>
          <w:szCs w:val="28"/>
        </w:rPr>
        <w:t>музыкальной журналистик</w:t>
      </w:r>
      <w:r w:rsidR="006318E5">
        <w:rPr>
          <w:rFonts w:ascii="Times New Roman" w:hAnsi="Times New Roman" w:cs="Times New Roman"/>
          <w:b/>
          <w:sz w:val="28"/>
          <w:szCs w:val="28"/>
        </w:rPr>
        <w:t>е</w:t>
      </w:r>
    </w:p>
    <w:p w:rsidR="00E361C2" w:rsidRPr="006318E5" w:rsidRDefault="00E361C2" w:rsidP="006A52A6">
      <w:pPr>
        <w:rPr>
          <w:rFonts w:ascii="Times New Roman" w:hAnsi="Times New Roman" w:cs="Times New Roman"/>
          <w:b/>
          <w:sz w:val="28"/>
          <w:szCs w:val="28"/>
        </w:rPr>
      </w:pPr>
      <w:r w:rsidRPr="006318E5">
        <w:rPr>
          <w:rFonts w:ascii="Times New Roman" w:hAnsi="Times New Roman" w:cs="Times New Roman"/>
          <w:b/>
          <w:sz w:val="28"/>
          <w:szCs w:val="28"/>
        </w:rPr>
        <w:t xml:space="preserve">30 – 31 октября </w:t>
      </w:r>
      <w:r w:rsidR="006318E5" w:rsidRPr="006318E5">
        <w:rPr>
          <w:rFonts w:ascii="Times New Roman" w:hAnsi="Times New Roman" w:cs="Times New Roman"/>
          <w:b/>
          <w:sz w:val="28"/>
          <w:szCs w:val="28"/>
        </w:rPr>
        <w:t>2023 года</w:t>
      </w:r>
    </w:p>
    <w:p w:rsidR="006A52A6" w:rsidRPr="0089292D" w:rsidRDefault="006A52A6" w:rsidP="006A52A6">
      <w:pPr>
        <w:jc w:val="both"/>
        <w:rPr>
          <w:rFonts w:ascii="Times New Roman" w:hAnsi="Times New Roman" w:cs="Times New Roman"/>
          <w:sz w:val="28"/>
          <w:szCs w:val="28"/>
        </w:rPr>
      </w:pPr>
      <w:r w:rsidRPr="0089292D">
        <w:rPr>
          <w:rFonts w:ascii="Times New Roman" w:hAnsi="Times New Roman" w:cs="Times New Roman"/>
          <w:sz w:val="28"/>
          <w:szCs w:val="28"/>
        </w:rPr>
        <w:t>Как писать об академической музыке в СМИ, как сделать элитарный академический концерт событием для непрофессионалов, как говорить об опере</w:t>
      </w:r>
      <w:r w:rsidR="006318E5">
        <w:rPr>
          <w:rFonts w:ascii="Times New Roman" w:hAnsi="Times New Roman" w:cs="Times New Roman"/>
          <w:sz w:val="28"/>
          <w:szCs w:val="28"/>
        </w:rPr>
        <w:t>,</w:t>
      </w:r>
      <w:r w:rsidRPr="0089292D">
        <w:rPr>
          <w:rFonts w:ascii="Times New Roman" w:hAnsi="Times New Roman" w:cs="Times New Roman"/>
          <w:sz w:val="28"/>
          <w:szCs w:val="28"/>
        </w:rPr>
        <w:t xml:space="preserve"> балете и о современной музыке? Для освещения таких событий требуются профессиональные знания, но также важны методы и навыки, позволяющие сделать журналистский текст в любом жанре интересным, актуальным и информативным.</w:t>
      </w:r>
    </w:p>
    <w:p w:rsidR="006A52A6" w:rsidRDefault="006A52A6" w:rsidP="006A52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E361C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ворческой мастерской</w:t>
      </w:r>
      <w:r w:rsidRPr="0089292D">
        <w:rPr>
          <w:rFonts w:ascii="Times New Roman" w:hAnsi="Times New Roman" w:cs="Times New Roman"/>
          <w:sz w:val="28"/>
          <w:szCs w:val="28"/>
        </w:rPr>
        <w:t xml:space="preserve"> речь пойдет о современных трендах в культурной журналистике, о метаморфозах профессии «журналист» и о вызовах, с которыми  приходится сталкиваться. Нужны ли журналисту смежные прикладные специальности – </w:t>
      </w:r>
      <w:proofErr w:type="spellStart"/>
      <w:r w:rsidRPr="0089292D">
        <w:rPr>
          <w:rFonts w:ascii="Times New Roman" w:hAnsi="Times New Roman" w:cs="Times New Roman"/>
          <w:sz w:val="28"/>
          <w:szCs w:val="28"/>
        </w:rPr>
        <w:t>продюсирование</w:t>
      </w:r>
      <w:proofErr w:type="spellEnd"/>
      <w:r w:rsidRPr="0089292D">
        <w:rPr>
          <w:rFonts w:ascii="Times New Roman" w:hAnsi="Times New Roman" w:cs="Times New Roman"/>
          <w:sz w:val="28"/>
          <w:szCs w:val="28"/>
        </w:rPr>
        <w:t xml:space="preserve">, маркетинг, видеосъёмка, менеджмент, запись </w:t>
      </w:r>
      <w:proofErr w:type="spellStart"/>
      <w:r w:rsidRPr="0089292D">
        <w:rPr>
          <w:rFonts w:ascii="Times New Roman" w:hAnsi="Times New Roman" w:cs="Times New Roman"/>
          <w:sz w:val="28"/>
          <w:szCs w:val="28"/>
        </w:rPr>
        <w:t>подкастов</w:t>
      </w:r>
      <w:proofErr w:type="spellEnd"/>
      <w:r w:rsidRPr="0089292D">
        <w:rPr>
          <w:rFonts w:ascii="Times New Roman" w:hAnsi="Times New Roman" w:cs="Times New Roman"/>
          <w:sz w:val="28"/>
          <w:szCs w:val="28"/>
        </w:rPr>
        <w:t xml:space="preserve">, управление проектами, работа с аудиторией?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61C2">
        <w:rPr>
          <w:rFonts w:ascii="Times New Roman" w:hAnsi="Times New Roman" w:cs="Times New Roman"/>
          <w:sz w:val="28"/>
          <w:szCs w:val="28"/>
        </w:rPr>
        <w:t>Какова сегодня специфика</w:t>
      </w:r>
      <w:r w:rsidRPr="0089292D">
        <w:rPr>
          <w:rFonts w:ascii="Times New Roman" w:hAnsi="Times New Roman" w:cs="Times New Roman"/>
          <w:sz w:val="28"/>
          <w:szCs w:val="28"/>
        </w:rPr>
        <w:t xml:space="preserve"> основных жанров письменной журналистики – рецензии, интервью, репортажа</w:t>
      </w:r>
      <w:r w:rsidR="00E361C2">
        <w:rPr>
          <w:rFonts w:ascii="Times New Roman" w:hAnsi="Times New Roman" w:cs="Times New Roman"/>
          <w:sz w:val="28"/>
          <w:szCs w:val="28"/>
        </w:rPr>
        <w:t>?</w:t>
      </w:r>
      <w:r w:rsidRPr="008929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52A6" w:rsidRDefault="006A52A6" w:rsidP="006A52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Участникам Творческой мастерской предлагается выполнить следующие задания: осветить события </w:t>
      </w:r>
      <w:r w:rsidR="006318E5">
        <w:rPr>
          <w:rFonts w:ascii="Times New Roman" w:hAnsi="Times New Roman" w:cs="Times New Roman"/>
          <w:sz w:val="28"/>
          <w:szCs w:val="28"/>
          <w:lang w:val="en-US"/>
        </w:rPr>
        <w:t>XXIII</w:t>
      </w:r>
      <w:r w:rsidR="006318E5" w:rsidRPr="006318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фестиваля «Международная неделя консерваторий»,  написав заметку, рецензию, репортаж на концерты или </w:t>
      </w:r>
      <w:r w:rsidR="00E361C2">
        <w:rPr>
          <w:rFonts w:ascii="Times New Roman" w:hAnsi="Times New Roman" w:cs="Times New Roman"/>
          <w:sz w:val="28"/>
          <w:szCs w:val="28"/>
        </w:rPr>
        <w:t xml:space="preserve">события научно-практического блока (не менее 2500 знаков с пробелами) или </w:t>
      </w:r>
      <w:r>
        <w:rPr>
          <w:rFonts w:ascii="Times New Roman" w:hAnsi="Times New Roman" w:cs="Times New Roman"/>
          <w:sz w:val="28"/>
          <w:szCs w:val="28"/>
        </w:rPr>
        <w:t xml:space="preserve">взять  интервью у участников и организаторов фестиваля (не менее 3500 знаков с пробелами). Творческие задания необходимо направить </w:t>
      </w:r>
      <w:r w:rsidRPr="006A52A6">
        <w:rPr>
          <w:rFonts w:ascii="Times New Roman" w:hAnsi="Times New Roman" w:cs="Times New Roman"/>
          <w:sz w:val="28"/>
          <w:szCs w:val="28"/>
        </w:rPr>
        <w:t>на электронный адрес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52A6">
        <w:rPr>
          <w:rFonts w:ascii="Times New Roman" w:hAnsi="Times New Roman" w:cs="Times New Roman"/>
          <w:sz w:val="28"/>
          <w:szCs w:val="28"/>
          <w:lang w:val="en-US"/>
        </w:rPr>
        <w:t>hall</w:t>
      </w:r>
      <w:r w:rsidRPr="006A52A6">
        <w:rPr>
          <w:rFonts w:ascii="Times New Roman" w:hAnsi="Times New Roman" w:cs="Times New Roman"/>
          <w:sz w:val="28"/>
          <w:szCs w:val="28"/>
        </w:rPr>
        <w:t>@</w:t>
      </w:r>
      <w:r w:rsidRPr="006A52A6">
        <w:rPr>
          <w:rFonts w:ascii="Times New Roman" w:hAnsi="Times New Roman" w:cs="Times New Roman"/>
          <w:sz w:val="28"/>
          <w:szCs w:val="28"/>
          <w:lang w:val="en-US"/>
        </w:rPr>
        <w:t>conservatory</w:t>
      </w:r>
      <w:r w:rsidRPr="006A52A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A52A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Pr="006A52A6">
        <w:rPr>
          <w:rFonts w:ascii="Times New Roman" w:hAnsi="Times New Roman" w:cs="Times New Roman"/>
          <w:sz w:val="28"/>
          <w:szCs w:val="28"/>
        </w:rPr>
        <w:t>11.00 утра 30.10.2023.</w:t>
      </w:r>
    </w:p>
    <w:p w:rsidR="006A52A6" w:rsidRDefault="006A52A6" w:rsidP="006A52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Лучшие работы будут обсуждены в Творческой мастерской, а также опубликованы на сайте или в социальных сетях журнала «Музыкальная жизнь», Санкт-Петербургской консерватории и иных ресурсах.</w:t>
      </w:r>
    </w:p>
    <w:p w:rsidR="00810DAB" w:rsidRDefault="00810DAB" w:rsidP="00810DAB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867025" cy="4300538"/>
            <wp:effectExtent l="19050" t="0" r="9525" b="0"/>
            <wp:docPr id="2" name="Рисунок 2" descr="C:\Users\e.knor\Desktop\Кривицкая для Самар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.knor\Desktop\Кривицкая для Самары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4300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10D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61C2" w:rsidRPr="0089292D" w:rsidRDefault="00810DAB" w:rsidP="00810DA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Евгения Кривицкая </w:t>
      </w:r>
      <w:r w:rsidR="00E361C2">
        <w:rPr>
          <w:rFonts w:ascii="Times New Roman" w:hAnsi="Times New Roman" w:cs="Times New Roman"/>
          <w:sz w:val="28"/>
          <w:szCs w:val="28"/>
        </w:rPr>
        <w:t>Руководитель Творческой мастерской,</w:t>
      </w:r>
    </w:p>
    <w:p w:rsidR="00E361C2" w:rsidRDefault="006A52A6" w:rsidP="00E361C2">
      <w:pPr>
        <w:jc w:val="right"/>
        <w:rPr>
          <w:rFonts w:ascii="Times New Roman" w:hAnsi="Times New Roman" w:cs="Times New Roman"/>
          <w:sz w:val="28"/>
          <w:szCs w:val="28"/>
        </w:rPr>
      </w:pPr>
      <w:r w:rsidRPr="0089292D">
        <w:rPr>
          <w:rFonts w:ascii="Times New Roman" w:hAnsi="Times New Roman" w:cs="Times New Roman"/>
          <w:sz w:val="28"/>
          <w:szCs w:val="28"/>
        </w:rPr>
        <w:t>главн</w:t>
      </w:r>
      <w:r w:rsidR="00E361C2">
        <w:rPr>
          <w:rFonts w:ascii="Times New Roman" w:hAnsi="Times New Roman" w:cs="Times New Roman"/>
          <w:sz w:val="28"/>
          <w:szCs w:val="28"/>
        </w:rPr>
        <w:t>ый</w:t>
      </w:r>
      <w:r w:rsidRPr="0089292D">
        <w:rPr>
          <w:rFonts w:ascii="Times New Roman" w:hAnsi="Times New Roman" w:cs="Times New Roman"/>
          <w:sz w:val="28"/>
          <w:szCs w:val="28"/>
        </w:rPr>
        <w:t xml:space="preserve"> редактор журнала «Музыкальная жизнь», </w:t>
      </w:r>
    </w:p>
    <w:p w:rsidR="00B907E9" w:rsidRPr="00E361C2" w:rsidRDefault="006A52A6" w:rsidP="00E361C2">
      <w:pPr>
        <w:jc w:val="right"/>
        <w:rPr>
          <w:rFonts w:ascii="Times New Roman" w:hAnsi="Times New Roman" w:cs="Times New Roman"/>
          <w:sz w:val="28"/>
          <w:szCs w:val="28"/>
        </w:rPr>
      </w:pPr>
      <w:r w:rsidRPr="0089292D">
        <w:rPr>
          <w:rFonts w:ascii="Times New Roman" w:hAnsi="Times New Roman" w:cs="Times New Roman"/>
          <w:sz w:val="28"/>
          <w:szCs w:val="28"/>
        </w:rPr>
        <w:t xml:space="preserve">профессор Московской консерватории </w:t>
      </w:r>
    </w:p>
    <w:sectPr w:rsidR="00B907E9" w:rsidRPr="00E361C2" w:rsidSect="00E14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52A6"/>
    <w:rsid w:val="000E1EDE"/>
    <w:rsid w:val="00145F85"/>
    <w:rsid w:val="001A0E76"/>
    <w:rsid w:val="001D597A"/>
    <w:rsid w:val="00287C0D"/>
    <w:rsid w:val="002B2889"/>
    <w:rsid w:val="002B56F0"/>
    <w:rsid w:val="00331A6C"/>
    <w:rsid w:val="00340EF6"/>
    <w:rsid w:val="00342404"/>
    <w:rsid w:val="003471FD"/>
    <w:rsid w:val="003946E0"/>
    <w:rsid w:val="003F02B0"/>
    <w:rsid w:val="003F3BB8"/>
    <w:rsid w:val="00500A18"/>
    <w:rsid w:val="00567224"/>
    <w:rsid w:val="0059256E"/>
    <w:rsid w:val="005E6924"/>
    <w:rsid w:val="006318E5"/>
    <w:rsid w:val="00667DFF"/>
    <w:rsid w:val="006A52A6"/>
    <w:rsid w:val="006B34C4"/>
    <w:rsid w:val="00793E77"/>
    <w:rsid w:val="00810DAB"/>
    <w:rsid w:val="00872B79"/>
    <w:rsid w:val="00913994"/>
    <w:rsid w:val="00A13A48"/>
    <w:rsid w:val="00A328D6"/>
    <w:rsid w:val="00A455FC"/>
    <w:rsid w:val="00A57C42"/>
    <w:rsid w:val="00A66C54"/>
    <w:rsid w:val="00A745B4"/>
    <w:rsid w:val="00AE6A61"/>
    <w:rsid w:val="00B907E9"/>
    <w:rsid w:val="00BA7979"/>
    <w:rsid w:val="00BC1219"/>
    <w:rsid w:val="00C20F34"/>
    <w:rsid w:val="00C24D99"/>
    <w:rsid w:val="00D63F2D"/>
    <w:rsid w:val="00D76C0F"/>
    <w:rsid w:val="00DC5DFC"/>
    <w:rsid w:val="00E361C2"/>
    <w:rsid w:val="00E803A1"/>
    <w:rsid w:val="00F42888"/>
    <w:rsid w:val="00FB172B"/>
    <w:rsid w:val="00FD5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2A6"/>
    <w:pPr>
      <w:spacing w:after="200" w:line="276" w:lineRule="auto"/>
      <w:ind w:firstLine="0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1A0E76"/>
    <w:pPr>
      <w:pBdr>
        <w:bottom w:val="single" w:sz="12" w:space="1" w:color="365F91" w:themeColor="accent1" w:themeShade="BF"/>
      </w:pBdr>
      <w:spacing w:before="600" w:after="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0E76"/>
    <w:pPr>
      <w:pBdr>
        <w:bottom w:val="single" w:sz="8" w:space="1" w:color="4F81BD" w:themeColor="accent1"/>
      </w:pBdr>
      <w:spacing w:before="200" w:after="8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0E76"/>
    <w:pPr>
      <w:pBdr>
        <w:bottom w:val="single" w:sz="4" w:space="1" w:color="95B3D7" w:themeColor="accent1" w:themeTint="99"/>
      </w:pBdr>
      <w:spacing w:before="200" w:after="80" w:line="240" w:lineRule="auto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0E76"/>
    <w:pPr>
      <w:pBdr>
        <w:bottom w:val="single" w:sz="4" w:space="2" w:color="B8CCE4" w:themeColor="accent1" w:themeTint="66"/>
      </w:pBdr>
      <w:spacing w:before="200" w:after="80" w:line="240" w:lineRule="auto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0E76"/>
    <w:pPr>
      <w:spacing w:before="200" w:after="80" w:line="240" w:lineRule="auto"/>
      <w:outlineLvl w:val="4"/>
    </w:pPr>
    <w:rPr>
      <w:rFonts w:asciiTheme="majorHAnsi" w:eastAsiaTheme="majorEastAsia" w:hAnsiTheme="majorHAnsi" w:cstheme="majorBidi"/>
      <w:color w:val="4F81BD" w:themeColor="accent1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0E76"/>
    <w:pPr>
      <w:spacing w:before="280" w:after="100" w:line="240" w:lineRule="auto"/>
      <w:outlineLvl w:val="5"/>
    </w:pPr>
    <w:rPr>
      <w:rFonts w:asciiTheme="majorHAnsi" w:eastAsiaTheme="majorEastAsia" w:hAnsiTheme="majorHAnsi" w:cstheme="majorBidi"/>
      <w:i/>
      <w:iCs/>
      <w:color w:val="4F81BD" w:themeColor="accent1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0E76"/>
    <w:pPr>
      <w:spacing w:before="320" w:after="100" w:line="240" w:lineRule="auto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0E76"/>
    <w:pPr>
      <w:spacing w:before="320" w:after="100" w:line="240" w:lineRule="auto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0E76"/>
    <w:pPr>
      <w:spacing w:before="320" w:after="100" w:line="240" w:lineRule="auto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0E76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1A0E7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A0E76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A0E76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1A0E76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1A0E76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1A0E76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1A0E76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A0E76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A0E76"/>
    <w:pPr>
      <w:spacing w:after="0" w:line="240" w:lineRule="auto"/>
      <w:ind w:firstLine="360"/>
    </w:pPr>
    <w:rPr>
      <w:b/>
      <w:bCs/>
      <w:sz w:val="18"/>
      <w:szCs w:val="18"/>
      <w:lang w:val="en-US" w:bidi="en-US"/>
    </w:rPr>
  </w:style>
  <w:style w:type="paragraph" w:styleId="a4">
    <w:name w:val="Title"/>
    <w:basedOn w:val="a"/>
    <w:next w:val="a"/>
    <w:link w:val="a5"/>
    <w:uiPriority w:val="10"/>
    <w:qFormat/>
    <w:rsid w:val="001A0E76"/>
    <w:pPr>
      <w:pBdr>
        <w:top w:val="single" w:sz="8" w:space="10" w:color="A7BFDE" w:themeColor="accent1" w:themeTint="7F"/>
        <w:bottom w:val="single" w:sz="24" w:space="15" w:color="9BBB59" w:themeColor="accent3"/>
      </w:pBdr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  <w:lang w:val="en-US" w:bidi="en-US"/>
    </w:rPr>
  </w:style>
  <w:style w:type="character" w:customStyle="1" w:styleId="a5">
    <w:name w:val="Название Знак"/>
    <w:basedOn w:val="a0"/>
    <w:link w:val="a4"/>
    <w:uiPriority w:val="10"/>
    <w:rsid w:val="001A0E76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1A0E76"/>
    <w:pPr>
      <w:spacing w:before="200" w:after="900" w:line="240" w:lineRule="auto"/>
      <w:jc w:val="right"/>
    </w:pPr>
    <w:rPr>
      <w:i/>
      <w:iCs/>
      <w:sz w:val="24"/>
      <w:szCs w:val="24"/>
      <w:lang w:val="en-US" w:bidi="en-US"/>
    </w:rPr>
  </w:style>
  <w:style w:type="character" w:customStyle="1" w:styleId="a7">
    <w:name w:val="Подзаголовок Знак"/>
    <w:basedOn w:val="a0"/>
    <w:link w:val="a6"/>
    <w:uiPriority w:val="11"/>
    <w:rsid w:val="001A0E76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1A0E76"/>
    <w:rPr>
      <w:b/>
      <w:bCs/>
      <w:spacing w:val="0"/>
    </w:rPr>
  </w:style>
  <w:style w:type="character" w:styleId="a9">
    <w:name w:val="Emphasis"/>
    <w:uiPriority w:val="20"/>
    <w:qFormat/>
    <w:rsid w:val="001A0E76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1A0E76"/>
    <w:pPr>
      <w:spacing w:after="0" w:line="240" w:lineRule="auto"/>
    </w:pPr>
    <w:rPr>
      <w:lang w:val="en-US" w:bidi="en-US"/>
    </w:rPr>
  </w:style>
  <w:style w:type="character" w:customStyle="1" w:styleId="ab">
    <w:name w:val="Без интервала Знак"/>
    <w:basedOn w:val="a0"/>
    <w:link w:val="aa"/>
    <w:uiPriority w:val="1"/>
    <w:rsid w:val="001A0E76"/>
  </w:style>
  <w:style w:type="paragraph" w:styleId="ac">
    <w:name w:val="List Paragraph"/>
    <w:basedOn w:val="a"/>
    <w:uiPriority w:val="34"/>
    <w:qFormat/>
    <w:rsid w:val="001A0E76"/>
    <w:pPr>
      <w:spacing w:after="0" w:line="240" w:lineRule="auto"/>
      <w:ind w:left="720" w:firstLine="360"/>
      <w:contextualSpacing/>
    </w:pPr>
    <w:rPr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1A0E76"/>
    <w:pPr>
      <w:spacing w:after="0" w:line="240" w:lineRule="auto"/>
      <w:ind w:firstLine="360"/>
    </w:pPr>
    <w:rPr>
      <w:rFonts w:asciiTheme="majorHAnsi" w:eastAsiaTheme="majorEastAsia" w:hAnsiTheme="majorHAnsi" w:cstheme="majorBidi"/>
      <w:i/>
      <w:iCs/>
      <w:color w:val="5A5A5A" w:themeColor="text1" w:themeTint="A5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1A0E7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1A0E76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 w:firstLine="36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lang w:val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1A0E76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1A0E76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1A0E76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1A0E76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1A0E76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1A0E76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1A0E76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810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810DAB"/>
    <w:rPr>
      <w:rFonts w:ascii="Tahoma" w:hAnsi="Tahoma" w:cs="Tahoma"/>
      <w:sz w:val="16"/>
      <w:szCs w:val="16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801084</dc:creator>
  <cp:keywords/>
  <dc:description/>
  <cp:lastModifiedBy>e.knor</cp:lastModifiedBy>
  <cp:revision>4</cp:revision>
  <dcterms:created xsi:type="dcterms:W3CDTF">2023-08-26T13:51:00Z</dcterms:created>
  <dcterms:modified xsi:type="dcterms:W3CDTF">2023-08-31T13:45:00Z</dcterms:modified>
</cp:coreProperties>
</file>